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32F4" w:rsidP="00A032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32F4">
        <w:rPr>
          <w:rFonts w:ascii="Times New Roman" w:hAnsi="Times New Roman" w:cs="Times New Roman"/>
          <w:b/>
          <w:sz w:val="28"/>
          <w:szCs w:val="28"/>
        </w:rPr>
        <w:t>125 років від 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A032F4">
        <w:rPr>
          <w:rFonts w:ascii="Times New Roman" w:hAnsi="Times New Roman" w:cs="Times New Roman"/>
          <w:b/>
          <w:sz w:val="28"/>
          <w:szCs w:val="28"/>
        </w:rPr>
        <w:t xml:space="preserve"> народження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A032F4">
        <w:rPr>
          <w:rFonts w:ascii="Times New Roman" w:hAnsi="Times New Roman" w:cs="Times New Roman"/>
          <w:b/>
          <w:sz w:val="28"/>
          <w:szCs w:val="28"/>
        </w:rPr>
        <w:t xml:space="preserve">Марини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A032F4">
        <w:rPr>
          <w:rFonts w:ascii="Times New Roman" w:hAnsi="Times New Roman" w:cs="Times New Roman"/>
          <w:b/>
          <w:sz w:val="28"/>
          <w:szCs w:val="28"/>
        </w:rPr>
        <w:t>ванівни Цвєтаєвої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(1892-1941 рр.)</w:t>
      </w:r>
    </w:p>
    <w:p w:rsidR="00A032F4" w:rsidRPr="00A032F4" w:rsidRDefault="00A032F4" w:rsidP="00A032F4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032F4">
        <w:rPr>
          <w:rFonts w:ascii="Times New Roman" w:hAnsi="Times New Roman" w:cs="Times New Roman"/>
          <w:b/>
          <w:sz w:val="26"/>
          <w:szCs w:val="26"/>
          <w:lang w:val="uk-UA"/>
        </w:rPr>
        <w:t>Статті зі збірників та періодичних видань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498"/>
      </w:tblGrid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uthor_13319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Брацюн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head_13319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Если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родилась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крылатой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..."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лингвистический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стихотворений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). 11-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Брацюн</w:t>
            </w:r>
            <w:bookmarkEnd w:id="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2" w:name="head_440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</w:t>
            </w:r>
            <w:bookmarkEnd w:id="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" w:name="place_440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3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" w:name="head_127915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End w:id="4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" w:name="head_13315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13-14</w:t>
            </w:r>
            <w:bookmarkEnd w:id="5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" w:name="volume_13319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53-61</w:t>
            </w:r>
            <w:bookmarkEnd w:id="6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author_1117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Бублейник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head_1117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Словесно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образные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контрасты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посвященный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Л. В. Бублейник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9" w:name="head_578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заведениях</w:t>
            </w:r>
            <w:bookmarkEnd w:id="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0" w:name="place_578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11" w:name="head_7005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bookmarkEnd w:id="11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" w:name="head_1116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2-3</w:t>
            </w:r>
            <w:bookmarkEnd w:id="12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3" w:name="volume_1117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21-28</w:t>
            </w:r>
            <w:bookmarkEnd w:id="1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author_1311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Григораш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4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head_1311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Употребление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глагола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быть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поэзии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Цветаевой</w:t>
            </w:r>
            <w:bookmarkEnd w:id="1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А. М. Григораш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заведениях. – 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2007. – </w:t>
            </w:r>
            <w:bookmarkStart w:id="16" w:name="head_1311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End w:id="16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7" w:name="volume_1311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41-46</w:t>
            </w:r>
            <w:bookmarkEnd w:id="1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author_121513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Загребельная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8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9" w:name="head_121513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репрезентации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лирических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посвящениях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мемуарной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Загребельная</w:t>
            </w:r>
            <w:bookmarkEnd w:id="1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20" w:name="head_10894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подарункове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0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1" w:name="place_10894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1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22" w:name="head_108942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bookmarkEnd w:id="22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3" w:name="head_12151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bookmarkEnd w:id="2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4" w:name="volume_121513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6-22</w:t>
            </w:r>
            <w:bookmarkEnd w:id="24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Избранница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..."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воспоминаний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современников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Цветаевой.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Шкільна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бібліотека. – Київ.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2012.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17-18.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>. 12-14.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author_2874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Калениченко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6" w:name="head_2874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Литературно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музыкальная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композиция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посвященная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творчеству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bookmarkEnd w:id="26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Е. В. Калениченко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27" w:name="head_6220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школі</w:t>
            </w:r>
            <w:bookmarkEnd w:id="2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8" w:name="place_6220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  <w:bookmarkEnd w:id="2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29" w:name="head_17972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bookmarkEnd w:id="29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0" w:name="head_2874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bookmarkEnd w:id="30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1" w:name="volume_2874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47-51</w:t>
            </w:r>
            <w:bookmarkEnd w:id="31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author_17942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2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3" w:name="head_17942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Сценарий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литературного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вечера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посвященного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Ковалева</w:t>
            </w:r>
            <w:bookmarkEnd w:id="33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34" w:name="head_6221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bookmarkEnd w:id="3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5" w:name="place_6221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3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36" w:name="head_178228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bookmarkEnd w:id="36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7" w:name="head_17934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3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8" w:name="volume_17942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14-16</w:t>
            </w:r>
            <w:bookmarkEnd w:id="38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author_16149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9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0" w:name="head_16149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Сценарий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литературного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вечера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посвященного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Ковалева</w:t>
            </w:r>
            <w:bookmarkEnd w:id="4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41" w:name="head_6223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bookmarkEnd w:id="4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2" w:name="place_6223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bookmarkEnd w:id="4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3" w:name="head_14975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bookmarkEnd w:id="4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4" w:name="head_161463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bookmarkEnd w:id="44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5" w:name="volume_16149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56-58</w:t>
            </w:r>
            <w:bookmarkEnd w:id="45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author_9919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Кормилов 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6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47" w:name="head_9919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120-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летию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рождения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Посмертный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марш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опыт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прочтения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стихотворения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Кормилов</w:t>
            </w:r>
            <w:bookmarkEnd w:id="4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Русский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подарункове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8" w:name="head_8863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bookmarkEnd w:id="48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9" w:name="head_99193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bookmarkEnd w:id="49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0" w:name="volume_9919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16-21</w:t>
            </w:r>
            <w:bookmarkEnd w:id="50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author_11780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Козорог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1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2" w:name="head_11780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Поэтика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ранней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любовной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лирики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Козорог</w:t>
            </w:r>
            <w:bookmarkEnd w:id="5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Русский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подарункове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2013. – </w:t>
            </w:r>
            <w:bookmarkStart w:id="53" w:name="head_11779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End w:id="5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54" w:name="volume_11780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57-64</w:t>
            </w:r>
            <w:bookmarkEnd w:id="54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author_12151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Козорог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5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6" w:name="head_12151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Комментарии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стихотворению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Ахматовой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Козорог</w:t>
            </w:r>
            <w:bookmarkEnd w:id="5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Русский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подарункове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2013.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6. – </w:t>
            </w:r>
            <w:bookmarkStart w:id="57" w:name="volume_12151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33-38</w:t>
            </w:r>
            <w:bookmarkEnd w:id="5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author_9920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Кузьмич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8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9" w:name="head_9920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Бинарный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украинской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классах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>ontra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>spem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>spero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!"/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надії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сподіваюсь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!"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Леси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Украинки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судьбы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поэзия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современность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Кузьмич</w:t>
            </w:r>
            <w:bookmarkEnd w:id="5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Русский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подарункове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2012.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5. – </w:t>
            </w:r>
            <w:bookmarkStart w:id="60" w:name="volume_9920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33-45</w:t>
            </w:r>
            <w:bookmarkEnd w:id="60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author_5933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Лидина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1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2" w:name="head_5933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Концепт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творческом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взаимоотношении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Штейгера</w:t>
            </w:r>
            <w:bookmarkEnd w:id="6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 А. Лидина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63" w:name="head_6199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Педагогическое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</w:t>
            </w:r>
            <w:bookmarkEnd w:id="63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64" w:name="place_6199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4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65" w:name="head_51205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bookmarkEnd w:id="65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6" w:name="head_5930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bookmarkEnd w:id="66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7" w:name="volume_5933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32-37</w:t>
            </w:r>
            <w:bookmarkEnd w:id="6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20-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годов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Замятин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Зощенко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Есенин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Цветаева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Мандельштам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Булгаков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Платонов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11-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языком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обучения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: [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.].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2001.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1 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Русская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Корзов.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>. 110-223.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author_11780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Лосиевский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8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9" w:name="head_11780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Монография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Козорог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Художественные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особенности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ранней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лирики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(1910-1922)"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Харьков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Издательство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Обериг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", 2012. - 440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.)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Лосиевский</w:t>
            </w:r>
            <w:bookmarkEnd w:id="6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Русский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подарункове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2013.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4. – </w:t>
            </w:r>
            <w:bookmarkStart w:id="70" w:name="volume_11780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56-57</w:t>
            </w:r>
            <w:bookmarkEnd w:id="70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author_14788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Настасийчук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1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2" w:name="head_14788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Мифологема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творческом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наследии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Настасийчук</w:t>
            </w:r>
            <w:bookmarkEnd w:id="7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73" w:name="head_7322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Перспективи : соц.-політ. журнал : філософія, політологія, соціологія / ПДПУ ім. 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; [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Кавалеров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7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4" w:name="place_7322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4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75" w:name="head_14344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End w:id="75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6" w:name="head_14344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76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77" w:name="volume_14788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81-85</w:t>
            </w:r>
            <w:bookmarkEnd w:id="7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author_3717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Немировский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8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9" w:name="head_3717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Соционический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анализ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личности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bookmarkEnd w:id="7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Pr="00A032F4">
              <w:rPr>
                <w:rFonts w:ascii="Times New Roman" w:hAnsi="Times New Roman" w:cs="Times New Roman"/>
                <w:lang w:val="uk-UA"/>
              </w:rPr>
              <w:t> 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 Немировский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80" w:name="head_65433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соционика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межличностных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отношений</w:t>
            </w:r>
            <w:bookmarkEnd w:id="8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81" w:name="place_65433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Киев</w:t>
            </w:r>
            <w:bookmarkEnd w:id="8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82" w:name="head_32488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bookmarkEnd w:id="82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3" w:name="head_3717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bookmarkEnd w:id="8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4" w:name="volume_3717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51-61</w:t>
            </w:r>
            <w:bookmarkEnd w:id="84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author_3975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Низенько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5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86" w:name="head_39758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Если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родилась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крылатой…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внеклассного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чтения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лирике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bookmarkEnd w:id="8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О. І. Низенько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Зарубіжна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школі. – Київ. – </w:t>
            </w:r>
            <w:bookmarkStart w:id="87" w:name="head_30801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bookmarkEnd w:id="8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8" w:name="head_3968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bookmarkEnd w:id="88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89" w:name="volume_3975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12-18</w:t>
            </w:r>
            <w:bookmarkEnd w:id="89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Ариадны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Творческое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наследие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Шкільна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бібліотека. – Київ.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2014.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3.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>. 108-110.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author_11313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Носкова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0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1" w:name="head_113131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Крылатый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bookmarkEnd w:id="9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Е. Носкова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92" w:name="head_7564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Юный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художник</w:t>
            </w:r>
            <w:bookmarkEnd w:id="9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93" w:name="place_7564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94" w:name="head_10852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bookmarkEnd w:id="94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95" w:name="head_11290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bookmarkEnd w:id="95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96" w:name="volume_11313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19-22</w:t>
            </w:r>
            <w:bookmarkEnd w:id="96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author_15192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Оскорбина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7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98" w:name="head_15192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творчеству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Оскорбина</w:t>
            </w:r>
            <w:bookmarkEnd w:id="9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99" w:name="head_1351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Наша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bookmarkEnd w:id="9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00" w:name="place_1351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0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101" w:name="head_151902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1995 (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Подарункове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видання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101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02" w:name="head_151903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102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03" w:name="volume_15192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45-47</w:t>
            </w:r>
            <w:bookmarkEnd w:id="10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4" w:name="author_16306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4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05" w:name="head_163066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Моим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стихам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настанет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черед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..."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Павловский</w:t>
            </w:r>
            <w:bookmarkEnd w:id="10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106" w:name="head_593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Русская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века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Очерки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Портреты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Эссе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учащихя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сред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Кузнецов</w:t>
            </w:r>
            <w:bookmarkEnd w:id="10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07" w:name="place_593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Просвещение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, 1991</w:t>
            </w:r>
            <w:bookmarkEnd w:id="10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08" w:name="head_593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bookmarkEnd w:id="108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bookmarkStart w:id="109" w:name="volume_16306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72-84</w:t>
            </w:r>
            <w:bookmarkEnd w:id="109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0" w:name="author_16283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Пастернак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0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1" w:name="head_162830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Февраль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плакать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!.."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дождя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...".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Плачущий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бывает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...".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Определение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поэзии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ранних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поездах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Памяти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Гамлет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Весенняя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распутица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Когда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разгуляется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Золотая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осень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Пастернак</w:t>
            </w:r>
            <w:bookmarkEnd w:id="11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112" w:name="head_298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века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хрестоматия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11-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языком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обучения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Пахарева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112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13" w:name="edit_2986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изд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перераб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114" w:name="volume_16283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261-270</w:t>
            </w:r>
            <w:bookmarkEnd w:id="114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5" w:name="author_1117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Пахарева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5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6" w:name="head_1117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отказа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контексте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цветаевской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миологии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творчества</w:t>
            </w:r>
            <w:bookmarkEnd w:id="11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Т. А. Пахарева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заведениях. – 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2007.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2-3. – </w:t>
            </w:r>
            <w:bookmarkStart w:id="117" w:name="volume_1117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28-35</w:t>
            </w:r>
            <w:bookmarkEnd w:id="11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8" w:name="author_2952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Пулина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8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19" w:name="head_29520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Безмерность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поэзии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11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bookmarkEnd w:id="11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 Г. Пулина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школі. – Київ. – </w:t>
            </w:r>
            <w:bookmarkStart w:id="120" w:name="head_1726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bookmarkEnd w:id="120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1" w:name="head_2951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bookmarkEnd w:id="121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2" w:name="volume_2952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15-17</w:t>
            </w:r>
            <w:bookmarkEnd w:id="122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3" w:name="author_16432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Саакянц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23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24" w:name="head_16432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Саакянц</w:t>
            </w:r>
            <w:bookmarkEnd w:id="12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125" w:name="head_16427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Альманах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библиофила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Осетров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125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6" w:name="place_16427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</w:t>
            </w:r>
            <w:bookmarkEnd w:id="12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27" w:name="head_164292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  <w:bookmarkEnd w:id="12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8" w:name="head_16431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  <w:bookmarkEnd w:id="128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9" w:name="volume_16432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84-115</w:t>
            </w:r>
            <w:bookmarkEnd w:id="129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0" w:name="author_996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0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1" w:name="head_996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Художественная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дефиниция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метапоэтике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(особенности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внутренней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структуры</w:t>
            </w:r>
            <w:bookmarkEnd w:id="13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/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С. Сало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bookmarkStart w:id="132" w:name="head_3037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Искусство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образование</w:t>
            </w:r>
            <w:bookmarkEnd w:id="13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33" w:name="place_3037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134" w:name="head_8025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bookmarkEnd w:id="134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35" w:name="head_995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bookmarkEnd w:id="135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36" w:name="volume_996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73-84</w:t>
            </w:r>
            <w:bookmarkEnd w:id="136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author_9579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Скляр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7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38" w:name="head_9579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вечность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Скляр</w:t>
            </w:r>
            <w:bookmarkEnd w:id="13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Шкільна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бібліотека. – Київ.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2012.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17-18. – </w:t>
            </w:r>
            <w:bookmarkStart w:id="139" w:name="volume_9579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>. 68-72</w:t>
            </w:r>
            <w:bookmarkEnd w:id="139"/>
            <w:r w:rsidRPr="00A032F4">
              <w:rPr>
                <w:rFonts w:ascii="Times New Roman" w:hAnsi="Times New Roman" w:cs="Times New Roman"/>
                <w:sz w:val="24"/>
                <w:szCs w:val="24"/>
                <w:lang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0" w:name="author_794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Таратута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40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41" w:name="head_7948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другому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отдана…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изучению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Пушкина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Евгений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Онегин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привлечением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очерка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Пушкин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". 9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</w:t>
            </w:r>
            <w:bookmarkEnd w:id="14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Л. Таратута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України. – Київ. – </w:t>
            </w:r>
            <w:bookmarkStart w:id="142" w:name="head_6340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bookmarkEnd w:id="142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43" w:name="head_793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End w:id="14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44" w:name="volume_794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57-59</w:t>
            </w:r>
            <w:bookmarkEnd w:id="144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5" w:name="author_4741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Тихоненко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45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46" w:name="head_4741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стихотворения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Когда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обидой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опилась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..."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Деревья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  <w:bookmarkEnd w:id="14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Тихоненко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України. – Київ. – </w:t>
            </w:r>
            <w:bookmarkStart w:id="147" w:name="head_44062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bookmarkEnd w:id="14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48" w:name="head_47406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End w:id="148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49" w:name="volume_4741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10-13</w:t>
            </w:r>
            <w:bookmarkEnd w:id="149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0" w:name="author_16458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Толмачев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50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51" w:name="head_16458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Пять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автографами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Толмачев</w:t>
            </w:r>
            <w:bookmarkEnd w:id="15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// Альманах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библиофила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]  / [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Осетров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.].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Книга. – </w:t>
            </w:r>
            <w:bookmarkStart w:id="152" w:name="head_164508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bookmarkEnd w:id="152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53" w:name="volume_164508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325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5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154" w:name="head_16451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bookmarkEnd w:id="154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55" w:name="volume_16458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150-168</w:t>
            </w:r>
            <w:bookmarkEnd w:id="155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6" w:name="author_3717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56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7" w:name="head_3717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Определение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соционического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bookmarkEnd w:id="15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Н. Е. Ушакова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соционика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межличностных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отношений. – Киев.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2009.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7. – </w:t>
            </w:r>
            <w:bookmarkStart w:id="158" w:name="volume_3717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47-51</w:t>
            </w:r>
            <w:bookmarkEnd w:id="158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9" w:name="author_1117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Халабаджах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59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60" w:name="head_11174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Равенство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души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глагола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вот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поэт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лирике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классе</w:t>
            </w:r>
            <w:bookmarkEnd w:id="16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И. М. Халабаджак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учебных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заведениях. – 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2007.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2-3. – </w:t>
            </w:r>
            <w:bookmarkStart w:id="161" w:name="volume_1117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82-90</w:t>
            </w:r>
            <w:bookmarkEnd w:id="161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2" w:name="author_2936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Хроменко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62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63" w:name="head_2936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судьба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bookmarkEnd w:id="163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И. Хроменко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Всесвітня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України. – Київ. – </w:t>
            </w:r>
            <w:bookmarkStart w:id="164" w:name="head_1772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bookmarkEnd w:id="164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65" w:name="head_2936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End w:id="165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66" w:name="volume_2936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19-26</w:t>
            </w:r>
            <w:bookmarkEnd w:id="166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7" w:name="author_2697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Хроменко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67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68" w:name="head_26971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вызовом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ношу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кольцо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судьба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Марины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bookmarkEnd w:id="16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И. Хроменко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школі. – Київ. – 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2008. – </w:t>
            </w:r>
            <w:bookmarkStart w:id="169" w:name="head_2694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bookmarkEnd w:id="169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70" w:name="volume_2697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52-59</w:t>
            </w:r>
            <w:bookmarkEnd w:id="170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1" w:name="author_16278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Цветкова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71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2" w:name="head_16278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синтаксис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переводческая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примере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перевода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поэзии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английский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язык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Цветкова</w:t>
            </w:r>
            <w:bookmarkEnd w:id="17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173" w:name="head_17930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вісник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Південноукраїнського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університету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Лінгвістичні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/ [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Корольова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Юхимець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Богуш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bookmarkEnd w:id="173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74" w:name="place_17930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Астропринт</w:t>
            </w:r>
            <w:bookmarkEnd w:id="17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75" w:name="head_179330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bookmarkEnd w:id="175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76" w:name="head_162638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176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77" w:name="volume_162787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 152-161</w:t>
            </w:r>
            <w:bookmarkEnd w:id="177"/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2F4" w:rsidRPr="00A032F4" w:rsidTr="00A032F4">
        <w:trPr>
          <w:trHeight w:val="61"/>
        </w:trPr>
        <w:tc>
          <w:tcPr>
            <w:tcW w:w="709" w:type="dxa"/>
          </w:tcPr>
          <w:p w:rsidR="00A032F4" w:rsidRPr="00A032F4" w:rsidRDefault="00A032F4" w:rsidP="00A032F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8" w:type="dxa"/>
          </w:tcPr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author_17393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Черезова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78"/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79" w:name="head_17393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Ономастикон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поэмах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Цветаевой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Молодец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Переулочки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А</w:t>
            </w:r>
            <w:r w:rsidRPr="00A0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Черезова</w:t>
            </w:r>
            <w:bookmarkEnd w:id="179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032F4" w:rsidRPr="00A032F4" w:rsidRDefault="00A032F4" w:rsidP="00C5207A">
            <w:pPr>
              <w:tabs>
                <w:tab w:val="left" w:pos="10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bookmarkStart w:id="180" w:name="head_15222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вісник Ізмаїльського державного гуманітарного університету</w:t>
            </w:r>
            <w:bookmarkEnd w:id="18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bookmarkStart w:id="181" w:name="place_152220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Ізмаїл : Ізмаїльський держ. гуманітар. ун-т</w:t>
            </w:r>
            <w:bookmarkEnd w:id="181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82" w:name="head_15222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  <w:bookmarkEnd w:id="182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83" w:name="head_17353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Вип. 15: Спецвипуск</w:t>
            </w:r>
            <w:bookmarkEnd w:id="183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184" w:name="volume_173935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190-194</w:t>
            </w:r>
            <w:bookmarkEnd w:id="184"/>
            <w:r w:rsidRPr="00A032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032F4" w:rsidRPr="00A032F4" w:rsidRDefault="00A032F4" w:rsidP="00A032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032F4" w:rsidRPr="00A032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C1B" w:rsidRDefault="002A6C1B" w:rsidP="00A032F4">
      <w:pPr>
        <w:spacing w:after="0" w:line="240" w:lineRule="auto"/>
      </w:pPr>
      <w:r>
        <w:separator/>
      </w:r>
    </w:p>
  </w:endnote>
  <w:endnote w:type="continuationSeparator" w:id="1">
    <w:p w:rsidR="002A6C1B" w:rsidRDefault="002A6C1B" w:rsidP="00A0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C1B" w:rsidRDefault="002A6C1B" w:rsidP="00A032F4">
      <w:pPr>
        <w:spacing w:after="0" w:line="240" w:lineRule="auto"/>
      </w:pPr>
      <w:r>
        <w:separator/>
      </w:r>
    </w:p>
  </w:footnote>
  <w:footnote w:type="continuationSeparator" w:id="1">
    <w:p w:rsidR="002A6C1B" w:rsidRDefault="002A6C1B" w:rsidP="00A0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F4" w:rsidRPr="00A032F4" w:rsidRDefault="00A032F4" w:rsidP="00A032F4">
    <w:pPr>
      <w:pStyle w:val="a3"/>
      <w:jc w:val="right"/>
      <w:rPr>
        <w:rFonts w:asciiTheme="minorHAnsi" w:hAnsiTheme="minorHAnsi"/>
        <w:sz w:val="22"/>
        <w:szCs w:val="22"/>
        <w:lang w:val="uk-UA"/>
      </w:rPr>
    </w:pPr>
    <w:r w:rsidRPr="00A032F4">
      <w:rPr>
        <w:rFonts w:asciiTheme="minorHAnsi" w:hAnsiTheme="minorHAnsi"/>
        <w:sz w:val="22"/>
        <w:szCs w:val="22"/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43118E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2F4"/>
    <w:rsid w:val="002A6C1B"/>
    <w:rsid w:val="00A0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32F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032F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rsid w:val="00A032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032F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A032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A032F4"/>
    <w:rPr>
      <w:rFonts w:ascii="Times New Roman" w:eastAsia="Times New Roman" w:hAnsi="Times New Roman" w:cs="Times New Roman"/>
      <w:sz w:val="20"/>
      <w:szCs w:val="20"/>
    </w:rPr>
  </w:style>
  <w:style w:type="table" w:styleId="2">
    <w:name w:val="Table Simple 2"/>
    <w:basedOn w:val="a1"/>
    <w:rsid w:val="00A03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032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32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1189</Words>
  <Characters>6778</Characters>
  <Application>Microsoft Office Word</Application>
  <DocSecurity>0</DocSecurity>
  <Lines>56</Lines>
  <Paragraphs>15</Paragraphs>
  <ScaleCrop>false</ScaleCrop>
  <Company>PNPU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3</cp:revision>
  <dcterms:created xsi:type="dcterms:W3CDTF">2017-10-06T09:03:00Z</dcterms:created>
  <dcterms:modified xsi:type="dcterms:W3CDTF">2017-10-06T09:12:00Z</dcterms:modified>
</cp:coreProperties>
</file>