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2" w:rsidRPr="00AE6102" w:rsidRDefault="00AE6102" w:rsidP="00AE6102">
      <w:pPr>
        <w:spacing w:after="0"/>
        <w:jc w:val="center"/>
        <w:rPr>
          <w:rFonts w:cs="Times New Roman"/>
          <w:b/>
          <w:sz w:val="32"/>
          <w:szCs w:val="32"/>
          <w:lang w:val="uk-UA"/>
        </w:rPr>
      </w:pPr>
      <w:r w:rsidRPr="00AE6102">
        <w:rPr>
          <w:rFonts w:ascii="Times New Roman" w:hAnsi="Times New Roman" w:cs="Times New Roman"/>
          <w:b/>
          <w:sz w:val="32"/>
          <w:szCs w:val="32"/>
          <w:lang w:val="uk-UA"/>
        </w:rPr>
        <w:t>День</w:t>
      </w:r>
      <w:r w:rsidRPr="00AE6102">
        <w:rPr>
          <w:rFonts w:ascii="Cataneo BT" w:hAnsi="Cataneo BT" w:cs="Times New Roman"/>
          <w:b/>
          <w:sz w:val="32"/>
          <w:szCs w:val="32"/>
          <w:lang w:val="uk-UA"/>
        </w:rPr>
        <w:t xml:space="preserve"> </w:t>
      </w:r>
      <w:r w:rsidRPr="00AE6102">
        <w:rPr>
          <w:rFonts w:ascii="Times New Roman" w:hAnsi="Times New Roman" w:cs="Times New Roman"/>
          <w:b/>
          <w:sz w:val="32"/>
          <w:szCs w:val="32"/>
          <w:lang w:val="uk-UA"/>
        </w:rPr>
        <w:t>студента</w:t>
      </w:r>
      <w:r w:rsidRPr="00AE6102">
        <w:rPr>
          <w:rFonts w:ascii="Cataneo BT" w:hAnsi="Cataneo BT" w:cs="Times New Roman"/>
          <w:b/>
          <w:sz w:val="32"/>
          <w:szCs w:val="32"/>
          <w:lang w:val="uk-UA"/>
        </w:rPr>
        <w:t xml:space="preserve"> (</w:t>
      </w:r>
      <w:r w:rsidRPr="00AE6102">
        <w:rPr>
          <w:rFonts w:ascii="Times New Roman" w:hAnsi="Times New Roman" w:cs="Times New Roman"/>
          <w:b/>
          <w:sz w:val="32"/>
          <w:szCs w:val="32"/>
          <w:lang w:val="uk-UA"/>
        </w:rPr>
        <w:t>Тетянин</w:t>
      </w:r>
      <w:r w:rsidRPr="00AE6102">
        <w:rPr>
          <w:rFonts w:ascii="Cataneo BT" w:hAnsi="Cataneo BT" w:cs="Times New Roman"/>
          <w:b/>
          <w:sz w:val="32"/>
          <w:szCs w:val="32"/>
          <w:lang w:val="uk-UA"/>
        </w:rPr>
        <w:t xml:space="preserve"> </w:t>
      </w:r>
      <w:r w:rsidRPr="00AE6102">
        <w:rPr>
          <w:rFonts w:ascii="Times New Roman" w:hAnsi="Times New Roman" w:cs="Times New Roman"/>
          <w:b/>
          <w:sz w:val="32"/>
          <w:szCs w:val="32"/>
          <w:lang w:val="uk-UA"/>
        </w:rPr>
        <w:t>день</w:t>
      </w:r>
      <w:r w:rsidRPr="00AE6102">
        <w:rPr>
          <w:rFonts w:ascii="Cataneo BT" w:hAnsi="Cataneo BT" w:cs="Times New Roman"/>
          <w:b/>
          <w:sz w:val="32"/>
          <w:szCs w:val="32"/>
          <w:lang w:val="uk-UA"/>
        </w:rPr>
        <w:t xml:space="preserve">) </w:t>
      </w:r>
    </w:p>
    <w:p w:rsidR="00AE6102" w:rsidRPr="00AE6102" w:rsidRDefault="00AE6102" w:rsidP="00AE6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102">
        <w:rPr>
          <w:rFonts w:ascii="Times New Roman" w:hAnsi="Times New Roman" w:cs="Times New Roman"/>
          <w:b/>
          <w:sz w:val="28"/>
          <w:szCs w:val="28"/>
          <w:lang w:val="uk-UA"/>
        </w:rPr>
        <w:t>Студентські конференції</w:t>
      </w:r>
    </w:p>
    <w:tbl>
      <w:tblPr>
        <w:tblStyle w:val="a3"/>
        <w:tblW w:w="10368" w:type="dxa"/>
        <w:tblLayout w:type="fixed"/>
        <w:tblLook w:val="01E0"/>
      </w:tblPr>
      <w:tblGrid>
        <w:gridCol w:w="468"/>
        <w:gridCol w:w="9900"/>
      </w:tblGrid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74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Ч-34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IV Всеукраїнські науково-практичні читання студентів і молодих науковців, присвячені педагогічній спадщині Костянтина Дмитровича Ушинського, 16-17 трав. 2006 р. : до 190-річчя університету/Південноукраїнський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 пед. ун-т ім. К. Д. Ушинського,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Ф-т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дошк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 виховання, Каф. дошкільної педагогіки,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Одес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 пед. коледж ; [орг. ком.: О. Я.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Чебикін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та ін.]  - О. : ПДПУ ім. К. Д. Ушинського,2006.  - 346 с.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32.973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І 74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Інформатика, інформаційні системи та технології, регіональна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студ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 і молодих науковців (5; 2008; Одеса)/ПДПУ ім. К. Д. Ушинського ; орг. ком.: О. Я.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Чебикін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(голова) [та ін.]  - О. : [б. в.],2008.  - 84 с. 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75.116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М34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Матеріали V Міжнародної електронної науково-практичної конференції студентів та молодих вчених "Фізична культура, фізична активність та здоров'я різних груп населення" : 21-25 квіт. 2014 р./МОН України, ПНПУ імені К. Д. Ушинського ; [ред.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кол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.: О. П.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Романчук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(голова) та ін.]  - О. : [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Букаєв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Вадим Вікторович],2014.  - 162 с.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75+72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М34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Матеріали І Всеукраїнської електронної науково-практичної конференції студентів та молодих вчених "Теоретичні засади індивідуалізації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фізчної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підготовки при заняттях фізичною культурою та спортом" : 30 квіт. 2010 р./МОН України,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ДЗ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ПНПУ імені К. Д. Ушинського ; [ред.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кол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.: О. П.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Романчук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(голова) та ін.]  - О. : [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Букаєв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Вадим Вікторович],2010.  - 72 с.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75.116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М34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Матеріали ІV Міжнародної електронної науково-практичної конференції студентів та молодих вчених "Фізична культура, фізична активність та здоров'я різних груп населення" : 18-25 квіт. 2013 р./ПНПУ ім. К. Д. Ушинського ; [ред.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кол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.: О. П.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Романчук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(голова) та ін.]  - О. :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Букаєв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Вадим Вікторович,2013.  - 133 с.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75+72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М34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Матеріали ІІ Всеукраїнської електронної науково-практичної конференції студентів та молодих вчених "Сучасні проблеми фізичної підготовки різних груп населення" : 28 квіт. 2011 р./МОН України,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ДЗ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ПНПУ імені К. Д. Ушинського ; [ред.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кол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.: О. П.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Романчук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(голова) та ін.]  - О. : [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Букаєв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Вадим Вікторович],2011.  - 94 с.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75.116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М34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Матеріали ІІІ Міжнародної електронної науково-практичної конференції студентів та молодих вчених "Фізична культура, фізична активність та здоров'я різних груп населення"   : 19-26 квіт. 2012 р./ПНПУ ім. К. Д. Ушинського, Асоціація фахівців з лікувальної фізкультури та спортивної медицини України ; [ред.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кол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.: О. П.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Романчук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(голова) та ін.]  - О. : [ПНПУ імені К. Д. Ушинського],2012.  - 119 с. 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87+72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М34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Матеріали Всеукраїнської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інтернет-конференції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молодих учених та студентів "Актуальні питання соціально-філософської думки" : 14 жовтня 2014/МОН України,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ДЗ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"Південноукраїнський нац. пед. ун-т ім. К. Д. Ушинського", Каф. філософії та соціології ; [голова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оргком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конф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 О. Я.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Чебикін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>]  - Одеса : [ПНПУ ім. К. Д. Ушинського],2014.  - 74 с.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74.58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С88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Студентські соціальні ініціативи: реалії та перспективи : зб. статей/ПНПУ ім. К. Д. Ушинського  - Одеса,2008.  - 84 с. 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72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lastRenderedPageBreak/>
              <w:t>С88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Студентські соціальні ініціативи: реалії та перспективи : зб. статей/ПНПУ ім. К. Д. Ушинського  - Одеса,2009.  - 140 с.  </w:t>
            </w:r>
          </w:p>
        </w:tc>
      </w:tr>
      <w:tr w:rsidR="00AE6102" w:rsidRPr="00AE6102" w:rsidTr="001643A1">
        <w:tc>
          <w:tcPr>
            <w:tcW w:w="468" w:type="dxa"/>
            <w:vAlign w:val="center"/>
          </w:tcPr>
          <w:p w:rsidR="00AE6102" w:rsidRPr="00AE6102" w:rsidRDefault="00AE6102" w:rsidP="001643A1">
            <w:pPr>
              <w:jc w:val="center"/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9900" w:type="dxa"/>
          </w:tcPr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74.584.4Укр.738.1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>Т35</w:t>
            </w:r>
          </w:p>
          <w:p w:rsidR="00AE6102" w:rsidRPr="00AE6102" w:rsidRDefault="00AE6102" w:rsidP="001643A1">
            <w:pPr>
              <w:rPr>
                <w:sz w:val="22"/>
                <w:szCs w:val="22"/>
                <w:lang w:val="uk-UA"/>
              </w:rPr>
            </w:pPr>
            <w:r w:rsidRPr="00AE6102">
              <w:rPr>
                <w:sz w:val="22"/>
                <w:szCs w:val="22"/>
                <w:lang w:val="uk-UA"/>
              </w:rPr>
              <w:t xml:space="preserve">Теорія і практика формування іншомовної комунікативної компетентності у студентів ВНЗ : (тези)/ПДПУ ім. К. Д. Ушинського ; [ред.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кол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.: О. Я. </w:t>
            </w:r>
            <w:proofErr w:type="spellStart"/>
            <w:r w:rsidRPr="00AE6102">
              <w:rPr>
                <w:sz w:val="22"/>
                <w:szCs w:val="22"/>
                <w:lang w:val="uk-UA"/>
              </w:rPr>
              <w:t>Чебикін</w:t>
            </w:r>
            <w:proofErr w:type="spellEnd"/>
            <w:r w:rsidRPr="00AE6102">
              <w:rPr>
                <w:sz w:val="22"/>
                <w:szCs w:val="22"/>
                <w:lang w:val="uk-UA"/>
              </w:rPr>
              <w:t xml:space="preserve"> та ін.]  - О. : [б. в.],2008.  - 88 с. </w:t>
            </w:r>
          </w:p>
        </w:tc>
      </w:tr>
    </w:tbl>
    <w:p w:rsidR="00AE6102" w:rsidRPr="00AE6102" w:rsidRDefault="00AE6102">
      <w:pPr>
        <w:rPr>
          <w:lang w:val="uk-UA"/>
        </w:rPr>
      </w:pPr>
    </w:p>
    <w:sectPr w:rsidR="00AE6102" w:rsidRPr="00AE6102" w:rsidSect="00AE61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102"/>
    <w:rsid w:val="00A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2810</Characters>
  <Application>Microsoft Office Word</Application>
  <DocSecurity>0</DocSecurity>
  <Lines>23</Lines>
  <Paragraphs>6</Paragraphs>
  <ScaleCrop>false</ScaleCrop>
  <Company>PNPU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2016-01-25T13:34:00Z</dcterms:created>
  <dcterms:modified xsi:type="dcterms:W3CDTF">2016-01-25T13:40:00Z</dcterms:modified>
</cp:coreProperties>
</file>