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A5" w:rsidRPr="00BA2BB8" w:rsidRDefault="002D20C0" w:rsidP="00E124D1">
      <w:pPr>
        <w:spacing w:after="240"/>
        <w:jc w:val="center"/>
        <w:rPr>
          <w:b/>
          <w:sz w:val="28"/>
          <w:szCs w:val="28"/>
          <w:lang w:val="uk-UA"/>
        </w:rPr>
      </w:pPr>
      <w:r w:rsidRPr="00BA2BB8">
        <w:rPr>
          <w:b/>
          <w:sz w:val="28"/>
          <w:szCs w:val="28"/>
          <w:lang w:val="uk-UA"/>
        </w:rPr>
        <w:t>СПИСОК СТАТЕЙ ДО ДНЯ НЕЗАЛЕЖНОСТІ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E124D1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8"/>
                <w:szCs w:val="28"/>
              </w:rPr>
            </w:pPr>
            <w:bookmarkStart w:id="0" w:name="start"/>
            <w:bookmarkEnd w:id="0"/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Україна відзначила 20-річчя незалежності.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Історія в школі. - 2011. - № 7-8. - С. 1-4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Найавторітетніший лідер українства.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Директор  школи, ліцею, гімназії. - 2011. - № 4. - С. 101-102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Про проведення єдиного уроку, присвяченого відзначенню 20-ї річниці незалежної України.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Вивчаємо українську мову та літературу. - 2011. - № 22-23-24. - С. 2-5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Василь Стус як дзеркало української незалежності.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Безпека життєдіяльності. - 2009. - №8. - С. 37-39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Авдимирець, Л.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Зовнішня політика та міжнародні зв'язки незалежної України. Історія України. 11 клас. Рівень стандарту, академічний.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Історія України. - 2012. - № 9-10. - С. 16-19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Бурачук, Н. О.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Готуємося до Дня Незалежності України: "Тут живемо я і ти".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Розкажіть онуку. - 2012. - № 11-12. - С. 3-10 (газета)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Вичівський, П.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Відображення в польській та російській історіографіях соціально-економічного розвитку України в умовах  незалежності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Українознавство. - 2012. - № 2. - С. 89-92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Вичівський, П.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Зовнішньополітичний курс України в інтерпретаціях польських та російських істориків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Українознавство. - 2012. - № 4. - С. 33-36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Віднянський, С. В.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Стан, проблеми та песрпективи досліджень зі всесвітньої історії в Україні.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Український історичний журнал. - 2010. - № 5. - С. 166-179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Віднянський, С. В.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Зовнішня політика України: еволюція концептуальних засад та проблеми реалізації.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Український історичний журнал. - 2011. - № 4. - С. 55-77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Гайда, Л.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Готуємося до святкування незалежності України.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Позашкільна освіта. - 2011. - № 4. - С. 8-12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Гарник, Н. А.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Розпад Радянського Союзу та проголошення незалежності України. Історія України. 11 клас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Історія та правознавство. - 2014. - № 13-14. - С. 18-25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Горбачова, Г. Г.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Шляхи України до незалежності. Історико-пізнавльна ділова гра. 10 </w:t>
            </w:r>
            <w:r w:rsidRPr="00BA2BB8">
              <w:rPr>
                <w:sz w:val="28"/>
                <w:szCs w:val="28"/>
              </w:rPr>
              <w:lastRenderedPageBreak/>
              <w:t>клас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Історія та правознавство. - 2013. - № 30. - С. 25-32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Даниленко, В. М.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Державницька діяльність В. Чорновола (1990-1999 рр.)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Український історичний журнал. - 2013. - № 4. - С. 8-26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Івашиніна, Т. І.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Проголошення незалежності України.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Все для вчителя. - 2010. - № 4-5. - С. 147-148 (газета)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Кульчицький, С.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Кому маємо дякувати за незалежність України?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Історія і суспільствознавство в школах України: теорія та методика навчання. - 2011. - № 8. - С. 43-48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Мартинець, Л.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Роль українознавства на сучасному етапі незалежності України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Українознавство. - 2013. - № 3-4. - С. 165-168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Москаленко, О. А.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Здобуття незалежності України: перші державотворчі кроки. Урок історії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Все для вчителя. - 2013. - № 2. - С. 69-71 (газета)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Нестропа, Т.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Урок на тему "Суверенізація України". Історія України, 11 клас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Історія в сучасній школі. - 2013. - № 5. - С. 18-21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Пшенична, Н.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Розпад Радянського Союзу та проголошення незалежності України (1985-1991 рр.). Історія України. Профільний рівень. 11 клас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Історія України. - 2013. - № 6. - С. 6-12 (газета)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Розсоха, Є. Ф.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Проголошення незалежності України. 11 клас.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Історія та правознавство. - 2010. - № 3. - С. 23-28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Ружанська, Т. В.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Моя країна - незалежна Україна. Виховний захід.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Шкільна бібліотека. - 2011. - № 7. - С. 61-88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63.3(4Укр)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І-90</w:t>
            </w:r>
            <w:r w:rsidRPr="00BA2BB8">
              <w:rPr>
                <w:sz w:val="28"/>
                <w:szCs w:val="28"/>
              </w:rPr>
              <w:tab/>
              <w:t>Сайгакова, Л. О.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Україна на шляху незалежності.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Історичний досвід і сучасність : матеріали наук. конференцій. - 2003. - Вип. 9 : матеріали ІХ наук. студ. конференції. - С. 8-11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Стасів, О.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Україна - наш спільний дім. (До 20-річчя незалежності України).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Педагогічна думка. - 2011. - № 3. - С. 54-61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Україна МОН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Про затвердження плану заходів з відзначення 20-ї річниці незалежності України. Наказ.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Інформаційний збірник МОН України. - 2011. - № 8-9. - С. 59-63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Черевичний, Г.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Державна політика незалежної України у сфері міжнародного співробітництва в освітній галузі.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Історичний журнал. - 2007. - № 6. - С.  80-86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Шмелькова, О. О.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Україна в умовах незалежності. Наш край. Технологічна карта.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Історія та правознавство. - 2010. - № 11. - С. 8-9</w:t>
            </w:r>
          </w:p>
        </w:tc>
      </w:tr>
      <w:tr w:rsidR="002F02A5" w:rsidRPr="00BA2BB8" w:rsidTr="002D0789">
        <w:trPr>
          <w:trHeight w:val="61"/>
        </w:trPr>
        <w:tc>
          <w:tcPr>
            <w:tcW w:w="1069" w:type="dxa"/>
          </w:tcPr>
          <w:p w:rsidR="002F02A5" w:rsidRPr="00BA2BB8" w:rsidRDefault="002F02A5" w:rsidP="002D0789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Шульга, Т. С.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 xml:space="preserve">   Здобуття незалежності у суспільній свідомості громадян України.</w:t>
            </w:r>
          </w:p>
          <w:p w:rsidR="002F02A5" w:rsidRPr="00BA2BB8" w:rsidRDefault="002F02A5" w:rsidP="002D0789">
            <w:pPr>
              <w:rPr>
                <w:sz w:val="28"/>
                <w:szCs w:val="28"/>
              </w:rPr>
            </w:pPr>
            <w:r w:rsidRPr="00BA2BB8">
              <w:rPr>
                <w:sz w:val="28"/>
                <w:szCs w:val="28"/>
              </w:rPr>
              <w:t>// Український історичний журнал. - 2011. - № 4. - С. 108-116</w:t>
            </w:r>
          </w:p>
        </w:tc>
      </w:tr>
    </w:tbl>
    <w:p w:rsidR="00F82B07" w:rsidRPr="00BA2BB8" w:rsidRDefault="00F82B07" w:rsidP="00F82B07">
      <w:pPr>
        <w:rPr>
          <w:sz w:val="28"/>
          <w:szCs w:val="28"/>
        </w:rPr>
      </w:pPr>
    </w:p>
    <w:p w:rsidR="005E55CE" w:rsidRPr="00BA2BB8" w:rsidRDefault="005E55CE">
      <w:pPr>
        <w:rPr>
          <w:sz w:val="28"/>
          <w:szCs w:val="28"/>
        </w:rPr>
      </w:pPr>
    </w:p>
    <w:sectPr w:rsidR="005E55CE" w:rsidRPr="00BA2BB8" w:rsidSect="00B829B5">
      <w:pgSz w:w="11906" w:h="16838"/>
      <w:pgMar w:top="992" w:right="1797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44" w:rsidRDefault="00637644">
      <w:r>
        <w:separator/>
      </w:r>
    </w:p>
  </w:endnote>
  <w:endnote w:type="continuationSeparator" w:id="1">
    <w:p w:rsidR="00637644" w:rsidRDefault="0063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44" w:rsidRDefault="00637644">
      <w:r>
        <w:separator/>
      </w:r>
    </w:p>
  </w:footnote>
  <w:footnote w:type="continuationSeparator" w:id="1">
    <w:p w:rsidR="00637644" w:rsidRDefault="00637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6D0273C6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26680"/>
    <w:rsid w:val="000B46C5"/>
    <w:rsid w:val="002D20C0"/>
    <w:rsid w:val="002F02A5"/>
    <w:rsid w:val="003110A9"/>
    <w:rsid w:val="00333920"/>
    <w:rsid w:val="003B6615"/>
    <w:rsid w:val="00471731"/>
    <w:rsid w:val="005E55CE"/>
    <w:rsid w:val="00626680"/>
    <w:rsid w:val="00637644"/>
    <w:rsid w:val="006A186C"/>
    <w:rsid w:val="00A026F1"/>
    <w:rsid w:val="00B829B5"/>
    <w:rsid w:val="00BA2BB8"/>
    <w:rsid w:val="00C81D85"/>
    <w:rsid w:val="00D1631E"/>
    <w:rsid w:val="00E124D1"/>
    <w:rsid w:val="00E75580"/>
    <w:rsid w:val="00F82B07"/>
    <w:rsid w:val="00FC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9"/>
  </w:style>
  <w:style w:type="paragraph" w:styleId="1">
    <w:name w:val="heading 1"/>
    <w:basedOn w:val="a"/>
    <w:next w:val="a"/>
    <w:qFormat/>
    <w:rsid w:val="003110A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10A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110A9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717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3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Biblioteka_1</dc:creator>
  <cp:keywords/>
  <cp:lastModifiedBy>Katalog</cp:lastModifiedBy>
  <cp:revision>7</cp:revision>
  <dcterms:created xsi:type="dcterms:W3CDTF">2014-08-24T08:58:00Z</dcterms:created>
  <dcterms:modified xsi:type="dcterms:W3CDTF">2014-08-26T08:29:00Z</dcterms:modified>
</cp:coreProperties>
</file>